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74" w:rsidRDefault="00A31D3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Учебный план курса </w:t>
      </w:r>
      <w:r>
        <w:rPr>
          <w:rFonts w:ascii="Cambria" w:hAnsi="Cambria"/>
          <w:b/>
          <w:sz w:val="32"/>
          <w:szCs w:val="32"/>
        </w:rPr>
        <w:br/>
        <w:t>«</w:t>
      </w:r>
      <w:r w:rsidR="001D19D5">
        <w:rPr>
          <w:rFonts w:ascii="Cambria" w:hAnsi="Cambria"/>
          <w:b/>
          <w:sz w:val="32"/>
          <w:szCs w:val="32"/>
          <w:lang w:val="en-US"/>
        </w:rPr>
        <w:t>Web</w:t>
      </w:r>
      <w:r w:rsidR="001D19D5">
        <w:rPr>
          <w:rFonts w:ascii="Cambria" w:hAnsi="Cambria"/>
          <w:b/>
          <w:sz w:val="32"/>
          <w:szCs w:val="32"/>
        </w:rPr>
        <w:t>-технологии</w:t>
      </w:r>
      <w:r>
        <w:rPr>
          <w:rFonts w:ascii="Cambria" w:hAnsi="Cambria"/>
          <w:b/>
          <w:sz w:val="32"/>
          <w:szCs w:val="32"/>
        </w:rPr>
        <w:t>»</w:t>
      </w:r>
      <w:r w:rsidR="00545397">
        <w:rPr>
          <w:rFonts w:ascii="Cambria" w:hAnsi="Cambria"/>
          <w:b/>
          <w:sz w:val="32"/>
          <w:szCs w:val="32"/>
        </w:rPr>
        <w:t xml:space="preserve"> (часть 2)</w:t>
      </w:r>
    </w:p>
    <w:p w:rsidR="00164274" w:rsidRDefault="00A31D3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(28 часов)</w:t>
      </w:r>
    </w:p>
    <w:p w:rsidR="00164274" w:rsidRDefault="00164274"/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660"/>
        <w:gridCol w:w="1980"/>
      </w:tblGrid>
      <w:tr w:rsidR="00164274" w:rsidTr="00E41FF4">
        <w:tc>
          <w:tcPr>
            <w:tcW w:w="1101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№</w:t>
            </w:r>
          </w:p>
        </w:tc>
        <w:tc>
          <w:tcPr>
            <w:tcW w:w="666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Тема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Тип занятия</w:t>
            </w:r>
          </w:p>
        </w:tc>
      </w:tr>
      <w:tr w:rsidR="001D19D5" w:rsidTr="00E41FF4">
        <w:tc>
          <w:tcPr>
            <w:tcW w:w="1101" w:type="dxa"/>
            <w:shd w:val="clear" w:color="auto" w:fill="auto"/>
          </w:tcPr>
          <w:p w:rsidR="001D19D5" w:rsidRDefault="001D19D5">
            <w:pPr>
              <w:rPr>
                <w:rFonts w:ascii="Cambria" w:hAnsi="Cambria"/>
              </w:rPr>
            </w:pPr>
          </w:p>
        </w:tc>
        <w:tc>
          <w:tcPr>
            <w:tcW w:w="6660" w:type="dxa"/>
            <w:shd w:val="clear" w:color="auto" w:fill="auto"/>
          </w:tcPr>
          <w:p w:rsidR="001D19D5" w:rsidRPr="00641E4F" w:rsidRDefault="00545397" w:rsidP="00641E4F">
            <w:pPr>
              <w:rPr>
                <w:rFonts w:ascii="Cambria" w:hAnsi="Cambria"/>
                <w:b/>
              </w:rPr>
            </w:pPr>
            <w:r w:rsidRPr="00545397">
              <w:rPr>
                <w:rFonts w:ascii="Cambria" w:hAnsi="Cambria"/>
                <w:b/>
              </w:rPr>
              <w:t xml:space="preserve">Тема 1. Знакомство с </w:t>
            </w:r>
            <w:proofErr w:type="spellStart"/>
            <w:r w:rsidRPr="00545397">
              <w:rPr>
                <w:rFonts w:ascii="Cambria" w:hAnsi="Cambria"/>
                <w:b/>
              </w:rPr>
              <w:t>JavaScript</w:t>
            </w:r>
            <w:proofErr w:type="spellEnd"/>
            <w:r w:rsidRPr="00545397">
              <w:rPr>
                <w:rFonts w:ascii="Cambria" w:hAnsi="Cambria"/>
                <w:b/>
              </w:rPr>
              <w:t>. Синтаксис, обработка событий, функции</w:t>
            </w:r>
          </w:p>
        </w:tc>
        <w:tc>
          <w:tcPr>
            <w:tcW w:w="1980" w:type="dxa"/>
            <w:shd w:val="clear" w:color="auto" w:fill="auto"/>
          </w:tcPr>
          <w:p w:rsidR="001D19D5" w:rsidRDefault="001D19D5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1D19D5">
              <w:rPr>
                <w:rFonts w:ascii="Cambria" w:hAnsi="Cambria"/>
              </w:rPr>
              <w:t>-2</w:t>
            </w:r>
          </w:p>
        </w:tc>
        <w:tc>
          <w:tcPr>
            <w:tcW w:w="6660" w:type="dxa"/>
            <w:shd w:val="clear" w:color="auto" w:fill="auto"/>
          </w:tcPr>
          <w:p w:rsidR="00164274" w:rsidRPr="00545397" w:rsidRDefault="00545397" w:rsidP="001D19D5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Знакомство с </w:t>
            </w:r>
            <w:r>
              <w:rPr>
                <w:rFonts w:ascii="Cambria" w:hAnsi="Cambria"/>
                <w:lang w:val="en-US"/>
              </w:rPr>
              <w:t>JavaScript</w:t>
            </w:r>
            <w:r w:rsidRPr="00545397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 xml:space="preserve">Модальное окно </w:t>
            </w:r>
            <w:r>
              <w:rPr>
                <w:rFonts w:ascii="Cambria" w:hAnsi="Cambria"/>
                <w:lang w:val="en-US"/>
              </w:rPr>
              <w:t>alert</w:t>
            </w:r>
            <w:r w:rsidRPr="00545397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 xml:space="preserve">Обработчик событий </w:t>
            </w:r>
            <w:proofErr w:type="spellStart"/>
            <w:r>
              <w:rPr>
                <w:rFonts w:ascii="Cambria" w:hAnsi="Cambria"/>
                <w:lang w:val="en-US"/>
              </w:rPr>
              <w:t>onclick</w:t>
            </w:r>
            <w:proofErr w:type="spellEnd"/>
            <w:r>
              <w:rPr>
                <w:rFonts w:ascii="Cambria" w:hAnsi="Cambria"/>
                <w:lang w:val="en-US"/>
              </w:rPr>
              <w:t xml:space="preserve">. </w:t>
            </w:r>
            <w:r>
              <w:rPr>
                <w:rFonts w:ascii="Cambria" w:hAnsi="Cambria"/>
              </w:rPr>
              <w:t>Функции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D19D5" w:rsidRDefault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 №1</w:t>
            </w:r>
          </w:p>
          <w:p w:rsidR="00164274" w:rsidRDefault="00164274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3-4</w:t>
            </w:r>
          </w:p>
        </w:tc>
        <w:tc>
          <w:tcPr>
            <w:tcW w:w="6660" w:type="dxa"/>
            <w:shd w:val="clear" w:color="auto" w:fill="auto"/>
          </w:tcPr>
          <w:p w:rsidR="00164274" w:rsidRPr="001D19D5" w:rsidRDefault="00545397" w:rsidP="00641E4F">
            <w:pPr>
              <w:rPr>
                <w:rFonts w:ascii="Cambria" w:hAnsi="Cambria"/>
              </w:rPr>
            </w:pPr>
            <w:r w:rsidRPr="00545397">
              <w:rPr>
                <w:rFonts w:ascii="Cambria" w:hAnsi="Cambria"/>
              </w:rPr>
              <w:t>Работа с текстовыми полями. Понятие переменной</w:t>
            </w:r>
          </w:p>
        </w:tc>
        <w:tc>
          <w:tcPr>
            <w:tcW w:w="1980" w:type="dxa"/>
            <w:shd w:val="clear" w:color="auto" w:fill="auto"/>
          </w:tcPr>
          <w:p w:rsidR="001D19D5" w:rsidRDefault="001D19D5" w:rsidP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Pr="00641E4F" w:rsidRDefault="00A31D3C" w:rsidP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="001D19D5" w:rsidRPr="00641E4F">
              <w:rPr>
                <w:rFonts w:ascii="Cambria" w:hAnsi="Cambria"/>
              </w:rPr>
              <w:t xml:space="preserve"> </w:t>
            </w:r>
            <w:r w:rsidR="001D19D5">
              <w:rPr>
                <w:rFonts w:ascii="Cambria" w:hAnsi="Cambria"/>
              </w:rPr>
              <w:t>№2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5-6</w:t>
            </w:r>
          </w:p>
        </w:tc>
        <w:tc>
          <w:tcPr>
            <w:tcW w:w="6660" w:type="dxa"/>
            <w:shd w:val="clear" w:color="auto" w:fill="auto"/>
          </w:tcPr>
          <w:p w:rsidR="00164274" w:rsidRPr="00545397" w:rsidRDefault="00545397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Работа с текстом. Оператор ветвления</w:t>
            </w:r>
          </w:p>
        </w:tc>
        <w:tc>
          <w:tcPr>
            <w:tcW w:w="1980" w:type="dxa"/>
            <w:shd w:val="clear" w:color="auto" w:fill="auto"/>
          </w:tcPr>
          <w:p w:rsidR="00164274" w:rsidRPr="00641E4F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E41FF4" w:rsidRPr="00641E4F" w:rsidRDefault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№</w:t>
            </w:r>
            <w:r w:rsidRPr="00641E4F">
              <w:rPr>
                <w:rFonts w:ascii="Cambria" w:hAnsi="Cambria"/>
              </w:rPr>
              <w:t>3</w:t>
            </w:r>
          </w:p>
          <w:p w:rsidR="00164274" w:rsidRDefault="00164274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641E4F" w:rsidRDefault="00E41FF4">
            <w:pPr>
              <w:rPr>
                <w:rFonts w:ascii="Cambria" w:hAnsi="Cambria"/>
              </w:rPr>
            </w:pPr>
            <w:r w:rsidRPr="00641E4F">
              <w:rPr>
                <w:rFonts w:ascii="Cambria" w:hAnsi="Cambria"/>
              </w:rPr>
              <w:t>7-8</w:t>
            </w:r>
          </w:p>
        </w:tc>
        <w:tc>
          <w:tcPr>
            <w:tcW w:w="6660" w:type="dxa"/>
            <w:shd w:val="clear" w:color="auto" w:fill="auto"/>
          </w:tcPr>
          <w:p w:rsidR="00164274" w:rsidRPr="00545397" w:rsidRDefault="00545397" w:rsidP="0054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Объект </w:t>
            </w:r>
            <w:r>
              <w:rPr>
                <w:rFonts w:ascii="Cambria" w:hAnsi="Cambria"/>
                <w:lang w:val="en-US"/>
              </w:rPr>
              <w:t>Math</w:t>
            </w:r>
            <w:r w:rsidRPr="00545397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Математические функции. Цикл с параметром</w:t>
            </w:r>
          </w:p>
        </w:tc>
        <w:tc>
          <w:tcPr>
            <w:tcW w:w="1980" w:type="dxa"/>
            <w:shd w:val="clear" w:color="auto" w:fill="auto"/>
          </w:tcPr>
          <w:p w:rsidR="00E41FF4" w:rsidRPr="00641E4F" w:rsidRDefault="00E41FF4" w:rsidP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Pr="00E41FF4" w:rsidRDefault="00A31D3C" w:rsidP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="00E41FF4" w:rsidRPr="00641E4F">
              <w:rPr>
                <w:rFonts w:ascii="Cambria" w:hAnsi="Cambria"/>
              </w:rPr>
              <w:t xml:space="preserve"> </w:t>
            </w:r>
            <w:r w:rsidR="00E41FF4">
              <w:rPr>
                <w:rFonts w:ascii="Cambria" w:hAnsi="Cambria"/>
              </w:rPr>
              <w:t>№4</w:t>
            </w:r>
          </w:p>
        </w:tc>
      </w:tr>
      <w:tr w:rsidR="00641E4F" w:rsidTr="00E41FF4">
        <w:tc>
          <w:tcPr>
            <w:tcW w:w="1101" w:type="dxa"/>
            <w:shd w:val="clear" w:color="auto" w:fill="auto"/>
          </w:tcPr>
          <w:p w:rsidR="00641E4F" w:rsidRDefault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9-10 </w:t>
            </w:r>
          </w:p>
        </w:tc>
        <w:tc>
          <w:tcPr>
            <w:tcW w:w="6660" w:type="dxa"/>
            <w:shd w:val="clear" w:color="auto" w:fill="auto"/>
          </w:tcPr>
          <w:p w:rsidR="00641E4F" w:rsidRDefault="00545397">
            <w:pPr>
              <w:rPr>
                <w:rFonts w:ascii="Cambria" w:hAnsi="Cambria"/>
              </w:rPr>
            </w:pPr>
            <w:r w:rsidRPr="00545397">
              <w:rPr>
                <w:rFonts w:ascii="Cambria" w:hAnsi="Cambria"/>
              </w:rPr>
              <w:t>Циклы с предусловием и постусловием. Логические операции. Оператор выбора</w:t>
            </w:r>
          </w:p>
        </w:tc>
        <w:tc>
          <w:tcPr>
            <w:tcW w:w="1980" w:type="dxa"/>
            <w:shd w:val="clear" w:color="auto" w:fill="auto"/>
          </w:tcPr>
          <w:p w:rsidR="00641E4F" w:rsidRDefault="00641E4F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641E4F" w:rsidRDefault="00641E4F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№5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641E4F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  <w:r w:rsidR="00E41FF4">
              <w:rPr>
                <w:rFonts w:ascii="Cambria" w:hAnsi="Cambria"/>
              </w:rPr>
              <w:t>-1</w:t>
            </w:r>
            <w:r>
              <w:rPr>
                <w:rFonts w:ascii="Cambria" w:hAnsi="Cambria"/>
              </w:rPr>
              <w:t>2</w:t>
            </w:r>
          </w:p>
        </w:tc>
        <w:tc>
          <w:tcPr>
            <w:tcW w:w="6660" w:type="dxa"/>
            <w:shd w:val="clear" w:color="auto" w:fill="auto"/>
          </w:tcPr>
          <w:p w:rsidR="00164274" w:rsidRPr="00545397" w:rsidRDefault="00545397" w:rsidP="00641E4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Разработка слайдера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№</w:t>
            </w:r>
            <w:r w:rsidR="00641E4F">
              <w:rPr>
                <w:rFonts w:ascii="Cambria" w:hAnsi="Cambria"/>
              </w:rPr>
              <w:t>6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164274">
            <w:pPr>
              <w:rPr>
                <w:rFonts w:ascii="Cambria" w:hAnsi="Cambria"/>
              </w:rPr>
            </w:pPr>
          </w:p>
        </w:tc>
        <w:tc>
          <w:tcPr>
            <w:tcW w:w="6660" w:type="dxa"/>
            <w:shd w:val="clear" w:color="auto" w:fill="auto"/>
          </w:tcPr>
          <w:p w:rsidR="00164274" w:rsidRPr="00E41FF4" w:rsidRDefault="00545397">
            <w:pPr>
              <w:rPr>
                <w:rFonts w:ascii="Cambria" w:hAnsi="Cambria"/>
                <w:b/>
              </w:rPr>
            </w:pPr>
            <w:r w:rsidRPr="00545397">
              <w:rPr>
                <w:rFonts w:ascii="Cambria" w:hAnsi="Cambria"/>
                <w:b/>
              </w:rPr>
              <w:t>Встроенные объекты. Обработка форм</w:t>
            </w:r>
          </w:p>
        </w:tc>
        <w:tc>
          <w:tcPr>
            <w:tcW w:w="1980" w:type="dxa"/>
            <w:shd w:val="clear" w:color="auto" w:fill="auto"/>
          </w:tcPr>
          <w:p w:rsidR="00164274" w:rsidRDefault="00164274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641E4F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1</w:t>
            </w:r>
            <w:r w:rsidR="00641E4F">
              <w:rPr>
                <w:rFonts w:ascii="Cambria" w:hAnsi="Cambria"/>
              </w:rPr>
              <w:t>3</w:t>
            </w:r>
            <w:r>
              <w:rPr>
                <w:rFonts w:ascii="Cambria" w:hAnsi="Cambria"/>
                <w:lang w:val="en-US"/>
              </w:rPr>
              <w:t>-1</w:t>
            </w:r>
            <w:r w:rsidR="00641E4F">
              <w:rPr>
                <w:rFonts w:ascii="Cambria" w:hAnsi="Cambria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:rsidR="00164274" w:rsidRPr="00641E4F" w:rsidRDefault="00545397" w:rsidP="0054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Объекты </w:t>
            </w:r>
            <w:r>
              <w:rPr>
                <w:rFonts w:ascii="Cambria" w:hAnsi="Cambria"/>
                <w:lang w:val="en-US"/>
              </w:rPr>
              <w:t xml:space="preserve">Array </w:t>
            </w:r>
            <w:r>
              <w:rPr>
                <w:rFonts w:ascii="Cambria" w:hAnsi="Cambria"/>
              </w:rPr>
              <w:t xml:space="preserve">и </w:t>
            </w:r>
            <w:r>
              <w:rPr>
                <w:rFonts w:ascii="Cambria" w:hAnsi="Cambria"/>
                <w:lang w:val="en-US"/>
              </w:rPr>
              <w:t>Date</w:t>
            </w:r>
            <w:r w:rsidR="00641E4F" w:rsidRPr="00641E4F"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E41FF4" w:rsidRDefault="00E41FF4" w:rsidP="00A36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№</w:t>
            </w:r>
            <w:r w:rsidR="00A36B2A">
              <w:rPr>
                <w:rFonts w:ascii="Cambria" w:hAnsi="Cambria"/>
              </w:rPr>
              <w:t>7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641E4F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-1</w:t>
            </w:r>
            <w:r w:rsidR="00641E4F">
              <w:rPr>
                <w:rFonts w:ascii="Cambria" w:hAnsi="Cambria"/>
              </w:rPr>
              <w:t>6</w:t>
            </w:r>
          </w:p>
        </w:tc>
        <w:tc>
          <w:tcPr>
            <w:tcW w:w="6660" w:type="dxa"/>
            <w:shd w:val="clear" w:color="auto" w:fill="auto"/>
          </w:tcPr>
          <w:p w:rsidR="00164274" w:rsidRPr="00545397" w:rsidRDefault="00545397" w:rsidP="00E41FF4">
            <w:pPr>
              <w:rPr>
                <w:rFonts w:ascii="Cambria" w:hAnsi="Cambria"/>
                <w:lang w:val="en-US"/>
              </w:rPr>
            </w:pPr>
            <w:r w:rsidRPr="00545397">
              <w:rPr>
                <w:rFonts w:ascii="Cambria" w:hAnsi="Cambria"/>
              </w:rPr>
              <w:t xml:space="preserve">Работа с тэгами и классами. </w:t>
            </w:r>
            <w:proofErr w:type="spellStart"/>
            <w:r w:rsidRPr="00545397">
              <w:rPr>
                <w:rFonts w:ascii="Cambria" w:hAnsi="Cambria"/>
                <w:lang w:val="en-US"/>
              </w:rPr>
              <w:t>Обработка</w:t>
            </w:r>
            <w:proofErr w:type="spellEnd"/>
            <w:r w:rsidRPr="00545397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545397">
              <w:rPr>
                <w:rFonts w:ascii="Cambria" w:hAnsi="Cambria"/>
                <w:lang w:val="en-US"/>
              </w:rPr>
              <w:t>флажков</w:t>
            </w:r>
            <w:proofErr w:type="spellEnd"/>
            <w:r w:rsidRPr="00545397">
              <w:rPr>
                <w:rFonts w:ascii="Cambria" w:hAnsi="Cambria"/>
                <w:lang w:val="en-US"/>
              </w:rPr>
              <w:t xml:space="preserve"> и </w:t>
            </w:r>
            <w:proofErr w:type="spellStart"/>
            <w:r w:rsidRPr="00545397">
              <w:rPr>
                <w:rFonts w:ascii="Cambria" w:hAnsi="Cambria"/>
                <w:lang w:val="en-US"/>
              </w:rPr>
              <w:t>радиокнопок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E41FF4" w:rsidRPr="00E41FF4" w:rsidRDefault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Default="00A31D3C" w:rsidP="00A36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="00E41FF4">
              <w:rPr>
                <w:rFonts w:ascii="Cambria" w:hAnsi="Cambria"/>
              </w:rPr>
              <w:t xml:space="preserve"> №</w:t>
            </w:r>
            <w:r w:rsidR="00A36B2A">
              <w:rPr>
                <w:rFonts w:ascii="Cambria" w:hAnsi="Cambria"/>
              </w:rPr>
              <w:t>8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641E4F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-1</w:t>
            </w:r>
            <w:r w:rsidR="00641E4F">
              <w:rPr>
                <w:rFonts w:ascii="Cambria" w:hAnsi="Cambria"/>
              </w:rPr>
              <w:t>8</w:t>
            </w:r>
          </w:p>
        </w:tc>
        <w:tc>
          <w:tcPr>
            <w:tcW w:w="6660" w:type="dxa"/>
            <w:shd w:val="clear" w:color="auto" w:fill="auto"/>
          </w:tcPr>
          <w:p w:rsidR="00164274" w:rsidRPr="00545397" w:rsidRDefault="00545397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Ассоциативные массивы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Pr="00E41FF4" w:rsidRDefault="00E41FF4" w:rsidP="00A36B2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Практика №</w:t>
            </w:r>
            <w:r w:rsidR="00A36B2A">
              <w:rPr>
                <w:rFonts w:ascii="Cambria" w:hAnsi="Cambria"/>
              </w:rPr>
              <w:t>9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164274">
            <w:pPr>
              <w:rPr>
                <w:rFonts w:ascii="Cambria" w:hAnsi="Cambria"/>
              </w:rPr>
            </w:pPr>
          </w:p>
        </w:tc>
        <w:tc>
          <w:tcPr>
            <w:tcW w:w="6660" w:type="dxa"/>
            <w:shd w:val="clear" w:color="auto" w:fill="auto"/>
          </w:tcPr>
          <w:p w:rsidR="00164274" w:rsidRPr="00641E4F" w:rsidRDefault="00545397" w:rsidP="008D5C89">
            <w:pPr>
              <w:rPr>
                <w:rFonts w:ascii="Cambria" w:hAnsi="Cambria"/>
                <w:b/>
              </w:rPr>
            </w:pPr>
            <w:r w:rsidRPr="00545397">
              <w:rPr>
                <w:rFonts w:ascii="Cambria" w:hAnsi="Cambria"/>
                <w:b/>
              </w:rPr>
              <w:t>Параметры функций. Обработка событий. Хранилище данных</w:t>
            </w:r>
          </w:p>
        </w:tc>
        <w:tc>
          <w:tcPr>
            <w:tcW w:w="1980" w:type="dxa"/>
            <w:shd w:val="clear" w:color="auto" w:fill="auto"/>
          </w:tcPr>
          <w:p w:rsidR="00164274" w:rsidRDefault="00164274">
            <w:pPr>
              <w:rPr>
                <w:rFonts w:ascii="Cambria" w:hAnsi="Cambria"/>
              </w:rPr>
            </w:pPr>
          </w:p>
        </w:tc>
      </w:tr>
      <w:tr w:rsidR="00545397" w:rsidTr="00E41FF4">
        <w:tc>
          <w:tcPr>
            <w:tcW w:w="1101" w:type="dxa"/>
            <w:shd w:val="clear" w:color="auto" w:fill="auto"/>
          </w:tcPr>
          <w:p w:rsidR="00545397" w:rsidRPr="00545397" w:rsidRDefault="0054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19-20</w:t>
            </w:r>
          </w:p>
        </w:tc>
        <w:tc>
          <w:tcPr>
            <w:tcW w:w="6660" w:type="dxa"/>
            <w:shd w:val="clear" w:color="auto" w:fill="auto"/>
          </w:tcPr>
          <w:p w:rsidR="00545397" w:rsidRDefault="00545397" w:rsidP="008D5C89">
            <w:pPr>
              <w:rPr>
                <w:rFonts w:ascii="Cambria" w:hAnsi="Cambria"/>
              </w:rPr>
            </w:pPr>
            <w:r w:rsidRPr="00545397">
              <w:rPr>
                <w:rFonts w:ascii="Cambria" w:hAnsi="Cambria"/>
              </w:rPr>
              <w:t>Параметры функции. Анонимные функции. Обработчик событий мыши</w:t>
            </w:r>
          </w:p>
        </w:tc>
        <w:tc>
          <w:tcPr>
            <w:tcW w:w="1980" w:type="dxa"/>
            <w:shd w:val="clear" w:color="auto" w:fill="auto"/>
          </w:tcPr>
          <w:p w:rsidR="00545397" w:rsidRDefault="00545397" w:rsidP="0054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545397" w:rsidRPr="008D5C89" w:rsidRDefault="00545397" w:rsidP="0054539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Практика №</w:t>
            </w:r>
            <w:r>
              <w:rPr>
                <w:rFonts w:ascii="Cambria" w:hAnsi="Cambria"/>
              </w:rPr>
              <w:t>10</w:t>
            </w:r>
            <w:r>
              <w:t xml:space="preserve"> 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641E4F" w:rsidRDefault="00641E4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21-22</w:t>
            </w:r>
          </w:p>
        </w:tc>
        <w:tc>
          <w:tcPr>
            <w:tcW w:w="6660" w:type="dxa"/>
            <w:shd w:val="clear" w:color="auto" w:fill="auto"/>
          </w:tcPr>
          <w:p w:rsidR="00164274" w:rsidRPr="00545397" w:rsidRDefault="00545397" w:rsidP="008D5C89">
            <w:pPr>
              <w:rPr>
                <w:rFonts w:ascii="Cambria" w:hAnsi="Cambria"/>
              </w:rPr>
            </w:pPr>
            <w:r w:rsidRPr="00545397">
              <w:rPr>
                <w:rFonts w:ascii="Cambria" w:hAnsi="Cambria"/>
              </w:rPr>
              <w:t xml:space="preserve">Объект </w:t>
            </w:r>
            <w:r w:rsidRPr="00545397">
              <w:rPr>
                <w:rFonts w:ascii="Cambria" w:hAnsi="Cambria"/>
                <w:lang w:val="en-US"/>
              </w:rPr>
              <w:t>event</w:t>
            </w:r>
            <w:r w:rsidRPr="00545397">
              <w:rPr>
                <w:rFonts w:ascii="Cambria" w:hAnsi="Cambria"/>
              </w:rPr>
              <w:t>. Работа со слоями</w:t>
            </w:r>
          </w:p>
        </w:tc>
        <w:tc>
          <w:tcPr>
            <w:tcW w:w="1980" w:type="dxa"/>
            <w:shd w:val="clear" w:color="auto" w:fill="auto"/>
          </w:tcPr>
          <w:p w:rsidR="00545397" w:rsidRDefault="00545397" w:rsidP="0054539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Лекция </w:t>
            </w:r>
          </w:p>
          <w:p w:rsidR="00164274" w:rsidRPr="00545397" w:rsidRDefault="00545397" w:rsidP="0054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</w:rPr>
              <w:t>№</w:t>
            </w:r>
            <w:r>
              <w:rPr>
                <w:rFonts w:ascii="Cambria" w:hAnsi="Cambria"/>
                <w:lang w:val="en-US"/>
              </w:rPr>
              <w:t>11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641E4F" w:rsidRDefault="00641E4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23-24</w:t>
            </w:r>
          </w:p>
        </w:tc>
        <w:tc>
          <w:tcPr>
            <w:tcW w:w="6660" w:type="dxa"/>
            <w:shd w:val="clear" w:color="auto" w:fill="auto"/>
          </w:tcPr>
          <w:p w:rsidR="00164274" w:rsidRPr="008D5C89" w:rsidRDefault="00545397" w:rsidP="00A36B2A">
            <w:pPr>
              <w:rPr>
                <w:rFonts w:ascii="Cambria" w:hAnsi="Cambria"/>
              </w:rPr>
            </w:pPr>
            <w:r w:rsidRPr="00545397">
              <w:rPr>
                <w:rFonts w:ascii="Cambria" w:hAnsi="Cambria"/>
              </w:rPr>
              <w:t>Обработка событий клавиатуры. Таймеры и интервалы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Лекция </w:t>
            </w:r>
          </w:p>
          <w:p w:rsidR="008D5C89" w:rsidRPr="00545397" w:rsidRDefault="008D5C89" w:rsidP="0054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</w:rPr>
              <w:t>№</w:t>
            </w:r>
            <w:r>
              <w:rPr>
                <w:rFonts w:ascii="Cambria" w:hAnsi="Cambria"/>
                <w:lang w:val="en-US"/>
              </w:rPr>
              <w:t>1</w:t>
            </w:r>
            <w:r w:rsidR="00545397">
              <w:rPr>
                <w:rFonts w:ascii="Cambria" w:hAnsi="Cambria"/>
              </w:rPr>
              <w:t>2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8D5C89" w:rsidRDefault="00641E4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25-26</w:t>
            </w:r>
          </w:p>
        </w:tc>
        <w:tc>
          <w:tcPr>
            <w:tcW w:w="6660" w:type="dxa"/>
            <w:shd w:val="clear" w:color="auto" w:fill="auto"/>
          </w:tcPr>
          <w:p w:rsidR="00164274" w:rsidRPr="00545397" w:rsidRDefault="00545397" w:rsidP="008D5C8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Хранилище </w:t>
            </w:r>
            <w:proofErr w:type="spellStart"/>
            <w:r>
              <w:rPr>
                <w:rFonts w:ascii="Cambria" w:hAnsi="Cambria"/>
                <w:lang w:val="en-US"/>
              </w:rPr>
              <w:t>localStorage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8D5C89" w:rsidRDefault="008D5C89" w:rsidP="008D5C8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Лекция </w:t>
            </w:r>
          </w:p>
          <w:p w:rsidR="00164274" w:rsidRPr="008D5C89" w:rsidRDefault="00164274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99CCFF" w:fill="99CCFF"/>
          </w:tcPr>
          <w:p w:rsidR="00164274" w:rsidRDefault="00A31D3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27-28</w:t>
            </w:r>
          </w:p>
        </w:tc>
        <w:tc>
          <w:tcPr>
            <w:tcW w:w="6660" w:type="dxa"/>
            <w:shd w:val="clear" w:color="99CCFF" w:fill="99CCFF"/>
          </w:tcPr>
          <w:p w:rsidR="00164274" w:rsidRPr="00545397" w:rsidRDefault="0054539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Защита индивидуальной работы</w:t>
            </w:r>
            <w:bookmarkStart w:id="0" w:name="_GoBack"/>
            <w:bookmarkEnd w:id="0"/>
          </w:p>
        </w:tc>
        <w:tc>
          <w:tcPr>
            <w:tcW w:w="1980" w:type="dxa"/>
            <w:shd w:val="clear" w:color="99CCFF" w:fill="99CCFF"/>
          </w:tcPr>
          <w:p w:rsidR="00164274" w:rsidRDefault="00A31D3C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Практика</w:t>
            </w:r>
          </w:p>
        </w:tc>
      </w:tr>
    </w:tbl>
    <w:p w:rsidR="00164274" w:rsidRDefault="00164274">
      <w:pPr>
        <w:rPr>
          <w:rFonts w:ascii="Cambria" w:hAnsi="Cambria"/>
        </w:rPr>
      </w:pPr>
    </w:p>
    <w:sectPr w:rsidR="0016427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92" w:rsidRDefault="00735C92">
      <w:r>
        <w:separator/>
      </w:r>
    </w:p>
  </w:endnote>
  <w:endnote w:type="continuationSeparator" w:id="0">
    <w:p w:rsidR="00735C92" w:rsidRDefault="0073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92" w:rsidRDefault="00735C92">
      <w:r>
        <w:separator/>
      </w:r>
    </w:p>
  </w:footnote>
  <w:footnote w:type="continuationSeparator" w:id="0">
    <w:p w:rsidR="00735C92" w:rsidRDefault="0073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74"/>
    <w:rsid w:val="00164274"/>
    <w:rsid w:val="001D19D5"/>
    <w:rsid w:val="00545397"/>
    <w:rsid w:val="00616623"/>
    <w:rsid w:val="00641E4F"/>
    <w:rsid w:val="00735C92"/>
    <w:rsid w:val="008D5C89"/>
    <w:rsid w:val="00A31D3C"/>
    <w:rsid w:val="00A36B2A"/>
    <w:rsid w:val="00E41FF4"/>
    <w:rsid w:val="00E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1 части профильного курса</vt:lpstr>
    </vt:vector>
  </TitlesOfParts>
  <Company>Home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1 части профильного курса</dc:title>
  <dc:creator>Kostareva Svrtlana</dc:creator>
  <cp:lastModifiedBy>tanechka</cp:lastModifiedBy>
  <cp:revision>3</cp:revision>
  <dcterms:created xsi:type="dcterms:W3CDTF">2024-04-22T13:13:00Z</dcterms:created>
  <dcterms:modified xsi:type="dcterms:W3CDTF">2024-04-22T13:20:00Z</dcterms:modified>
</cp:coreProperties>
</file>